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6D" w:rsidRDefault="00715B6D" w:rsidP="002708D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:rsidR="00715B6D" w:rsidRPr="00F0660A" w:rsidRDefault="00715B6D" w:rsidP="002708D0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постановления Кабинета Министров Кыргызской Республики </w:t>
      </w:r>
      <w:bookmarkStart w:id="1" w:name="_Hlk96704366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bookmarkStart w:id="2" w:name="_Hlk96703793"/>
      <w:r w:rsidRPr="00C9229F">
        <w:rPr>
          <w:rFonts w:ascii="Times New Roman" w:hAnsi="Times New Roman"/>
          <w:b/>
          <w:bCs/>
          <w:sz w:val="28"/>
          <w:szCs w:val="28"/>
          <w:lang w:eastAsia="ru-RU"/>
        </w:rPr>
        <w:t>О вопросах лицензирования некоторых видов деятельности</w:t>
      </w:r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» </w:t>
      </w:r>
      <w:r w:rsidRPr="00F0660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bookmarkEnd w:id="1"/>
    <w:bookmarkEnd w:id="2"/>
    <w:p w:rsidR="00715B6D" w:rsidRDefault="00715B6D" w:rsidP="002708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15B6D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 Цель и задачи</w:t>
      </w:r>
    </w:p>
    <w:p w:rsidR="00715B6D" w:rsidRPr="00F0660A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Настоящий проект постановлен</w:t>
      </w:r>
      <w:bookmarkStart w:id="3" w:name="_GoBack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ия Кабинета Министров Кыргызской Республики разработан во исполнение </w:t>
      </w:r>
      <w:bookmarkStart w:id="4" w:name="_Hlk90625668"/>
      <w:r>
        <w:rPr>
          <w:rFonts w:ascii="Times New Roman" w:hAnsi="Times New Roman"/>
          <w:sz w:val="28"/>
          <w:szCs w:val="28"/>
          <w:lang w:eastAsia="ru-RU"/>
        </w:rPr>
        <w:t>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548,</w:t>
      </w:r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7240">
        <w:rPr>
          <w:rFonts w:ascii="Times New Roman" w:hAnsi="Times New Roman"/>
          <w:sz w:val="28"/>
          <w:szCs w:val="28"/>
          <w:lang w:eastAsia="ru-RU"/>
        </w:rPr>
        <w:t>а также в целях обеспечения безопасности дорожного движения и предотвращения дорожно-транспортных происшествий с тяжкими последствиями с участием транспортных средств, осуществляющих пассажирские перевозки, контроля за транспортной деятельностью в рамках единой транспортной политики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а также в</w:t>
      </w:r>
      <w:r w:rsidRPr="00C9229F">
        <w:rPr>
          <w:rFonts w:ascii="Times New Roman" w:hAnsi="Times New Roman"/>
          <w:sz w:val="28"/>
          <w:szCs w:val="28"/>
          <w:lang w:eastAsia="ru-RU"/>
        </w:rPr>
        <w:t xml:space="preserve"> целях улучшения процесса обучения граждан теоретическим и практическим навыкам управления транспортными средствами, а также упорядочения деятельности по перевозке пассаж</w:t>
      </w:r>
      <w:r>
        <w:rPr>
          <w:rFonts w:ascii="Times New Roman" w:hAnsi="Times New Roman"/>
          <w:sz w:val="28"/>
          <w:szCs w:val="28"/>
          <w:lang w:eastAsia="ru-RU"/>
        </w:rPr>
        <w:t>иров автомобильным транспортом</w:t>
      </w:r>
      <w:r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715B6D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Описательная часть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Абзацем третьим и шестым пункта 2 вышеназванного Указа Президента Кыргызской Республики, </w:t>
      </w:r>
      <w:r w:rsidRPr="00522D5A">
        <w:rPr>
          <w:rFonts w:ascii="Times New Roman" w:hAnsi="Times New Roman"/>
          <w:sz w:val="28"/>
          <w:szCs w:val="28"/>
          <w:lang w:val="ky-KG" w:eastAsia="ru-RU"/>
        </w:rPr>
        <w:t xml:space="preserve">Кабинету Министров Кыргызской Республики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было поручено </w:t>
      </w:r>
      <w:r w:rsidRPr="00A303AC">
        <w:rPr>
          <w:rFonts w:ascii="Times New Roman" w:hAnsi="Times New Roman"/>
          <w:sz w:val="28"/>
          <w:szCs w:val="28"/>
          <w:lang w:val="ky-KG" w:eastAsia="ru-RU"/>
        </w:rPr>
        <w:t>передать в ведение Министерства внутренних дел Кыргызской Республики функции лицензирования деятельности автошкол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и лицензирования</w:t>
      </w:r>
      <w:r w:rsidRPr="00522D5A">
        <w:rPr>
          <w:rFonts w:ascii="Times New Roman" w:hAnsi="Times New Roman"/>
          <w:sz w:val="28"/>
          <w:szCs w:val="28"/>
          <w:lang w:val="ky-KG" w:eastAsia="ru-RU"/>
        </w:rPr>
        <w:t xml:space="preserve"> деятельности в сфере пассажирских перевозок</w:t>
      </w:r>
      <w:r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715B6D" w:rsidRDefault="00715B6D" w:rsidP="002708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В этой связи, Министерством внутренних дел Кыргызской Республики был разработан настоящий проект постановления Кабинета Министров Кыргызской Республики, которым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предлагается </w:t>
      </w:r>
      <w:r>
        <w:rPr>
          <w:rFonts w:ascii="Times New Roman" w:hAnsi="Times New Roman"/>
          <w:sz w:val="28"/>
          <w:szCs w:val="28"/>
          <w:lang w:val="ky-KG" w:eastAsia="ru-RU"/>
        </w:rPr>
        <w:t>у</w:t>
      </w:r>
      <w:r w:rsidRPr="00A303AC">
        <w:rPr>
          <w:rFonts w:ascii="Times New Roman" w:hAnsi="Times New Roman"/>
          <w:sz w:val="28"/>
          <w:szCs w:val="28"/>
          <w:lang w:eastAsia="ru-RU"/>
        </w:rPr>
        <w:t>твердить Положение о порядке лицензирования образовательной деятельности по подготовке и переподготовке водителей автомототранспортных средств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Pr="00A303AC">
        <w:rPr>
          <w:rFonts w:ascii="Times New Roman" w:hAnsi="Times New Roman"/>
          <w:sz w:val="28"/>
          <w:szCs w:val="28"/>
          <w:lang w:eastAsia="ru-RU"/>
        </w:rPr>
        <w:t xml:space="preserve">Положение о лицензировании деятельности по перевозке пассажиров автомобильным транспортом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>внести изменения в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522D5A">
        <w:rPr>
          <w:rFonts w:ascii="Times New Roman" w:hAnsi="Times New Roman"/>
          <w:sz w:val="28"/>
          <w:szCs w:val="28"/>
          <w:lang w:eastAsia="ru-RU"/>
        </w:rPr>
        <w:t>постановление Прави</w:t>
      </w:r>
      <w:r>
        <w:rPr>
          <w:rFonts w:ascii="Times New Roman" w:hAnsi="Times New Roman"/>
          <w:sz w:val="28"/>
          <w:szCs w:val="28"/>
          <w:lang w:eastAsia="ru-RU"/>
        </w:rPr>
        <w:t xml:space="preserve">тельства Кыргызской Республики </w:t>
      </w:r>
      <w:r w:rsidRPr="00A303AC">
        <w:rPr>
          <w:rFonts w:ascii="Times New Roman" w:hAnsi="Times New Roman"/>
          <w:sz w:val="28"/>
          <w:szCs w:val="28"/>
          <w:lang w:eastAsia="ru-RU"/>
        </w:rPr>
        <w:t>«Об утверждении Положения о лицензировании отдельных видов деятельности в области автомобильного и водного транспорта Кыргызской Республики» от 17 сентября 2018 года № 430,</w:t>
      </w:r>
      <w:r>
        <w:rPr>
          <w:rFonts w:ascii="Times New Roman" w:hAnsi="Times New Roman"/>
          <w:sz w:val="28"/>
          <w:szCs w:val="28"/>
          <w:lang w:eastAsia="ru-RU"/>
        </w:rPr>
        <w:t xml:space="preserve"> в части исключения функций по контролю, надзору и лицензированию деятельности по перевозке пассажиров автомобильным транспортом.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При этом проектом не затрагиваются функции Министерства транспорта и коммуникаций Кыргызской Республики по лицензированию, регулированию, контролю и надзору за деятельностью по международной перевозке пассажиров автомобильным транспортом.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 этом, при разработке данного проекта постановления Кабинета Министров Кыргызской Республики рассматривались три варианта решения: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Вариант 1. </w:t>
      </w:r>
      <w:r>
        <w:rPr>
          <w:rFonts w:ascii="Times New Roman" w:hAnsi="Times New Roman"/>
          <w:sz w:val="28"/>
          <w:szCs w:val="28"/>
          <w:lang w:eastAsia="ru-RU"/>
        </w:rPr>
        <w:t>Оставить как есть.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Преимуществ в данном варианте нет, в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данном случае, не будут исполнены требования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548.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Недостатки: нериализованы нормы Указа Президента Кыргызской Республики.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Вариант 2. </w:t>
      </w:r>
      <w:r>
        <w:rPr>
          <w:rFonts w:ascii="Times New Roman" w:hAnsi="Times New Roman"/>
          <w:sz w:val="28"/>
          <w:szCs w:val="28"/>
          <w:lang w:eastAsia="ru-RU"/>
        </w:rPr>
        <w:t>Принять проект распоряжения Кабинета Министров Кыргызской Республики.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Преимущества – отсутствуют. 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Недостатки: 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1) противоречит нормам </w:t>
      </w:r>
      <w:r>
        <w:rPr>
          <w:rFonts w:ascii="Times New Roman" w:hAnsi="Times New Roman"/>
          <w:sz w:val="28"/>
          <w:szCs w:val="28"/>
          <w:lang w:eastAsia="ru-RU"/>
        </w:rPr>
        <w:t>части 2 статьи 17 Закона Кыргызской Республики  «О нормативных правовых актах Кыргызской Республики»</w:t>
      </w:r>
      <w:r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2) не решает задачи возложенных Указом Президента Кыргызской Республики.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Данным проектом постановления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предусматривается внесение изменения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val="ky-KG" w:eastAsia="ru-RU"/>
        </w:rPr>
        <w:t>постановления Правительства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в связи с чем, </w:t>
      </w:r>
      <w:r>
        <w:rPr>
          <w:rFonts w:ascii="Times New Roman" w:hAnsi="Times New Roman"/>
          <w:sz w:val="28"/>
          <w:szCs w:val="28"/>
          <w:lang w:eastAsia="ru-RU"/>
        </w:rPr>
        <w:t>регулирование вопроса представленного в данном проекте постановления Кабинета Министров Кыргызской Республики распоряжение</w:t>
      </w:r>
      <w:r>
        <w:rPr>
          <w:rFonts w:ascii="Times New Roman" w:hAnsi="Times New Roman"/>
          <w:sz w:val="28"/>
          <w:szCs w:val="28"/>
          <w:lang w:val="ky-KG"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Кабинета Министров Кыргызской Республики считаем неприемлемым, так как в соответствии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с </w:t>
      </w:r>
      <w:r>
        <w:rPr>
          <w:rFonts w:ascii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ью </w:t>
      </w:r>
      <w:r>
        <w:rPr>
          <w:rFonts w:ascii="Times New Roman" w:hAnsi="Times New Roman"/>
          <w:sz w:val="28"/>
          <w:szCs w:val="28"/>
          <w:lang w:eastAsia="ru-RU"/>
        </w:rPr>
        <w:t>2 статьи 17 Закона Кыргызской Республики  «О нормативных правовых актах Кыргызской Республики», внесение изменений и (или) дополнений в нормативный правовой акт осуществляется принявшим (издавшим) его нормотворческим органом (должностным лицом) посредством принятия (издания) нормативного правового акта того же вида.</w:t>
      </w:r>
    </w:p>
    <w:p w:rsidR="00715B6D" w:rsidRDefault="00715B6D" w:rsidP="002708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Вариант 3.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Принятие проекта постановления Кабинета Министров Кыргызской Республики </w:t>
      </w:r>
      <w:r w:rsidRPr="005E679D">
        <w:rPr>
          <w:rFonts w:ascii="Times New Roman" w:hAnsi="Times New Roman"/>
          <w:sz w:val="28"/>
          <w:szCs w:val="28"/>
          <w:lang w:eastAsia="ru-RU"/>
        </w:rPr>
        <w:t>«О вопросах лицензирования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некоторых видов деятельности», </w:t>
      </w:r>
      <w:r>
        <w:rPr>
          <w:rFonts w:ascii="Times New Roman" w:hAnsi="Times New Roman"/>
          <w:sz w:val="28"/>
          <w:szCs w:val="28"/>
          <w:lang w:val="ky-KG" w:eastAsia="ru-RU"/>
        </w:rPr>
        <w:t>является лучшим вариантом решения представленного в проекте вопроса, так как полностью может решить задачи, возложенные на Кабинет Министров Кыргызской Республики Указом Президента Кыргызской Республики от 7 декабря 2021 года № 548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15B6D" w:rsidRDefault="00715B6D" w:rsidP="002708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В данном решении недостатки отсутствуют. Преимуществом является полноценная реализация Указа Президента Кыргызской Республики.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Принятие данного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715B6D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715B6D" w:rsidRPr="00FE0C45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</w:t>
      </w:r>
      <w:r>
        <w:rPr>
          <w:rFonts w:ascii="Times New Roman" w:hAnsi="Times New Roman"/>
          <w:sz w:val="28"/>
          <w:szCs w:val="28"/>
          <w:lang w:val="ky-KG" w:eastAsia="ru-RU"/>
        </w:rPr>
        <w:t>проект постановления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размещен на официальном сайте Кабинета Министров Кыргызской Республики (www.gov.kg)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года, в целях обеспечения процедуры общественного обсуждения. </w:t>
      </w:r>
    </w:p>
    <w:p w:rsidR="00715B6D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 также размещен _______202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года на Едином портале общественного обсуждения проектов нормативных правовых актов (</w:t>
      </w:r>
      <w:hyperlink r:id="rId4" w:history="1">
        <w:r w:rsidRPr="00BF20BE">
          <w:rPr>
            <w:rStyle w:val="a3"/>
            <w:rFonts w:ascii="Times New Roman" w:hAnsi="Times New Roman"/>
            <w:sz w:val="28"/>
            <w:szCs w:val="28"/>
            <w:lang w:eastAsia="ru-RU"/>
          </w:rPr>
          <w:t>http://koomtalkuu.gov.kg</w:t>
        </w:r>
      </w:hyperlink>
      <w:r w:rsidRPr="00FE0C45">
        <w:rPr>
          <w:rFonts w:ascii="Times New Roman" w:hAnsi="Times New Roman"/>
          <w:sz w:val="28"/>
          <w:szCs w:val="28"/>
          <w:lang w:eastAsia="ru-RU"/>
        </w:rPr>
        <w:t>).</w:t>
      </w:r>
    </w:p>
    <w:p w:rsidR="00715B6D" w:rsidRDefault="00715B6D" w:rsidP="002708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Республика.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настоящего проекта не повлечет дополнительных затрат из республиканского бюджета.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15B6D" w:rsidRDefault="00715B6D" w:rsidP="002708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B6D" w:rsidRDefault="00715B6D" w:rsidP="002708D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Министр внутренних дел</w:t>
      </w:r>
    </w:p>
    <w:p w:rsidR="00715B6D" w:rsidRDefault="00715B6D" w:rsidP="002708D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Республики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У.О.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Ниязбеков</w:t>
      </w:r>
      <w:proofErr w:type="spellEnd"/>
    </w:p>
    <w:p w:rsidR="00715B6D" w:rsidRDefault="00715B6D" w:rsidP="002708D0">
      <w:pPr>
        <w:spacing w:line="240" w:lineRule="auto"/>
      </w:pPr>
    </w:p>
    <w:p w:rsidR="00715B6D" w:rsidRDefault="00715B6D" w:rsidP="002708D0">
      <w:pPr>
        <w:spacing w:line="240" w:lineRule="auto"/>
      </w:pPr>
    </w:p>
    <w:p w:rsidR="00A4321A" w:rsidRDefault="002708D0" w:rsidP="002708D0">
      <w:pPr>
        <w:spacing w:line="240" w:lineRule="auto"/>
      </w:pPr>
    </w:p>
    <w:sectPr w:rsidR="00A4321A" w:rsidSect="009A73A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7"/>
    <w:rsid w:val="002708D0"/>
    <w:rsid w:val="006A1427"/>
    <w:rsid w:val="00715B6D"/>
    <w:rsid w:val="00943417"/>
    <w:rsid w:val="00BB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EC7D3-B12C-4BFD-B6FE-1DD38E3E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B6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B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8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2022-03-24T09:02:00Z</cp:lastPrinted>
  <dcterms:created xsi:type="dcterms:W3CDTF">2022-03-23T05:10:00Z</dcterms:created>
  <dcterms:modified xsi:type="dcterms:W3CDTF">2022-03-24T09:02:00Z</dcterms:modified>
</cp:coreProperties>
</file>